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8422"/>
        <w:gridCol w:w="236"/>
      </w:tblGrid>
      <w:tr w:rsidR="00010EFB" w:rsidRPr="00697730" w:rsidTr="0010169C">
        <w:tc>
          <w:tcPr>
            <w:tcW w:w="4518" w:type="dxa"/>
          </w:tcPr>
          <w:p w:rsidR="00010EFB" w:rsidRPr="00832571" w:rsidRDefault="00832571" w:rsidP="00832571">
            <w:pPr>
              <w:pStyle w:val="Heading2"/>
              <w:outlineLvl w:val="1"/>
            </w:pPr>
            <w:r w:rsidRPr="00832571">
              <w:t>SSAS</w:t>
            </w:r>
            <w:r w:rsidR="00982832">
              <w:t xml:space="preserve"> and SQL</w:t>
            </w:r>
            <w:r w:rsidRPr="00832571">
              <w:t xml:space="preserve"> Extension</w:t>
            </w:r>
          </w:p>
        </w:tc>
        <w:tc>
          <w:tcPr>
            <w:tcW w:w="8422" w:type="dxa"/>
          </w:tcPr>
          <w:p w:rsidR="00010EFB" w:rsidRPr="00832571" w:rsidRDefault="00010EFB" w:rsidP="00832571">
            <w:pPr>
              <w:pStyle w:val="Heading2"/>
              <w:outlineLvl w:val="1"/>
            </w:pPr>
            <w:r w:rsidRPr="00832571">
              <w:t xml:space="preserve"> </w:t>
            </w:r>
          </w:p>
        </w:tc>
        <w:tc>
          <w:tcPr>
            <w:tcW w:w="236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809FB" w:rsidRPr="00697730" w:rsidTr="0071102D">
        <w:tc>
          <w:tcPr>
            <w:tcW w:w="13176" w:type="dxa"/>
            <w:gridSpan w:val="3"/>
          </w:tcPr>
          <w:p w:rsidR="00A809FB" w:rsidRPr="00697730" w:rsidRDefault="00A809FB" w:rsidP="00982832">
            <w:pPr>
              <w:rPr>
                <w:rFonts w:cstheme="minorHAnsi"/>
                <w:sz w:val="20"/>
                <w:szCs w:val="20"/>
              </w:rPr>
            </w:pPr>
            <w:r w:rsidRPr="00CA6DCA">
              <w:rPr>
                <w:rFonts w:cstheme="minorHAnsi"/>
                <w:b/>
                <w:color w:val="0070C0"/>
                <w:sz w:val="20"/>
                <w:szCs w:val="20"/>
              </w:rPr>
              <w:t xml:space="preserve">Deploying </w:t>
            </w:r>
            <w:r w:rsidRPr="00CA6DCA">
              <w:rPr>
                <w:rFonts w:cstheme="minorHAnsi"/>
                <w:sz w:val="20"/>
                <w:szCs w:val="20"/>
              </w:rPr>
              <w:t>the</w:t>
            </w:r>
            <w:r w:rsidRPr="00CA6DC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982832">
              <w:rPr>
                <w:rFonts w:cstheme="minorHAnsi"/>
                <w:b/>
                <w:color w:val="0070C0"/>
                <w:sz w:val="20"/>
                <w:szCs w:val="20"/>
              </w:rPr>
              <w:t xml:space="preserve">DLL </w:t>
            </w:r>
            <w:r>
              <w:rPr>
                <w:rFonts w:cstheme="minorHAnsi"/>
                <w:color w:val="30332D"/>
                <w:sz w:val="20"/>
                <w:szCs w:val="20"/>
              </w:rPr>
              <w:t>to the appropriate subdirectories for your Report Server installation:</w:t>
            </w:r>
          </w:p>
        </w:tc>
      </w:tr>
      <w:tr w:rsidR="00C94B6C" w:rsidRPr="00697730" w:rsidTr="00020FDA">
        <w:tc>
          <w:tcPr>
            <w:tcW w:w="13176" w:type="dxa"/>
            <w:gridSpan w:val="3"/>
          </w:tcPr>
          <w:p w:rsidR="00C94B6C" w:rsidRPr="001243EB" w:rsidRDefault="00C94B6C" w:rsidP="00332D3E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Copy </w:t>
            </w:r>
            <w:r w:rsidR="00332D3E">
              <w:rPr>
                <w:rFonts w:cstheme="minorHAnsi"/>
                <w:color w:val="C00000"/>
                <w:sz w:val="20"/>
                <w:szCs w:val="20"/>
              </w:rPr>
              <w:t>ESS</w:t>
            </w:r>
            <w:r w:rsidR="00332D3E" w:rsidRPr="00332D3E">
              <w:rPr>
                <w:rFonts w:cstheme="minorHAnsi"/>
                <w:color w:val="C00000"/>
                <w:sz w:val="20"/>
                <w:szCs w:val="20"/>
              </w:rPr>
              <w:t>.Reportin</w:t>
            </w:r>
            <w:r w:rsidR="00332D3E">
              <w:rPr>
                <w:rFonts w:cstheme="minorHAnsi"/>
                <w:color w:val="C00000"/>
                <w:sz w:val="20"/>
                <w:szCs w:val="20"/>
              </w:rPr>
              <w:t>gServices.DataExtension.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dll</w:t>
            </w: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 to the 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&lt;</w:t>
            </w:r>
            <w:r w:rsidRPr="001243EB">
              <w:rPr>
                <w:rFonts w:cstheme="minorHAnsi"/>
                <w:i/>
                <w:iCs/>
                <w:color w:val="30332D"/>
                <w:sz w:val="20"/>
                <w:szCs w:val="20"/>
              </w:rPr>
              <w:t>install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&gt;\</w:t>
            </w:r>
            <w:proofErr w:type="spellStart"/>
            <w:r w:rsidRPr="001243EB">
              <w:rPr>
                <w:rFonts w:cstheme="minorHAnsi"/>
                <w:color w:val="C00000"/>
                <w:sz w:val="20"/>
                <w:szCs w:val="20"/>
              </w:rPr>
              <w:t>ReportServer</w:t>
            </w:r>
            <w:proofErr w:type="spellEnd"/>
            <w:r w:rsidRPr="001243EB">
              <w:rPr>
                <w:rFonts w:cstheme="minorHAnsi"/>
                <w:color w:val="C00000"/>
                <w:sz w:val="20"/>
                <w:szCs w:val="20"/>
              </w:rPr>
              <w:t>\bin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directory.</w:t>
            </w:r>
          </w:p>
          <w:p w:rsidR="001243EB" w:rsidRPr="001C0A3B" w:rsidRDefault="00C94B6C" w:rsidP="00982832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Copy </w:t>
            </w:r>
            <w:r w:rsidR="00332D3E">
              <w:rPr>
                <w:rFonts w:cstheme="minorHAnsi"/>
                <w:color w:val="C00000"/>
                <w:sz w:val="20"/>
                <w:szCs w:val="20"/>
              </w:rPr>
              <w:t>ESS.ReportingServices.DataExtension.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dll</w:t>
            </w: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 to the 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&lt;</w:t>
            </w:r>
            <w:r w:rsidRPr="001243EB">
              <w:rPr>
                <w:rFonts w:cstheme="minorHAnsi"/>
                <w:i/>
                <w:iCs/>
                <w:color w:val="30332D"/>
                <w:sz w:val="20"/>
                <w:szCs w:val="20"/>
              </w:rPr>
              <w:t>install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&gt;\</w:t>
            </w:r>
            <w:proofErr w:type="spellStart"/>
            <w:r w:rsidRPr="001243EB">
              <w:rPr>
                <w:rFonts w:cstheme="minorHAnsi"/>
                <w:color w:val="C00000"/>
                <w:sz w:val="20"/>
                <w:szCs w:val="20"/>
              </w:rPr>
              <w:t>ReportManager</w:t>
            </w:r>
            <w:proofErr w:type="spellEnd"/>
            <w:r w:rsidRPr="001243EB">
              <w:rPr>
                <w:rFonts w:cstheme="minorHAnsi"/>
                <w:color w:val="C00000"/>
                <w:sz w:val="20"/>
                <w:szCs w:val="20"/>
              </w:rPr>
              <w:t>\bin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directory.</w:t>
            </w:r>
          </w:p>
        </w:tc>
      </w:tr>
      <w:tr w:rsidR="003D589B" w:rsidRPr="00697730" w:rsidTr="00543E38">
        <w:tc>
          <w:tcPr>
            <w:tcW w:w="13176" w:type="dxa"/>
            <w:gridSpan w:val="3"/>
          </w:tcPr>
          <w:p w:rsidR="003D589B" w:rsidRPr="00697730" w:rsidRDefault="003D589B" w:rsidP="0010169C">
            <w:pPr>
              <w:rPr>
                <w:rFonts w:cstheme="minorHAnsi"/>
                <w:sz w:val="20"/>
                <w:szCs w:val="20"/>
              </w:rPr>
            </w:pPr>
            <w:r w:rsidRPr="00697730">
              <w:rPr>
                <w:rFonts w:cstheme="minorHAnsi"/>
                <w:color w:val="30332D"/>
                <w:sz w:val="20"/>
                <w:szCs w:val="20"/>
              </w:rPr>
              <w:t>Open the</w:t>
            </w:r>
            <w:r w:rsidRPr="00697730">
              <w:rPr>
                <w:rFonts w:cstheme="minorHAnsi"/>
                <w:b/>
                <w:color w:val="30332D"/>
                <w:sz w:val="20"/>
                <w:szCs w:val="20"/>
              </w:rPr>
              <w:t xml:space="preserve"> </w:t>
            </w:r>
            <w:proofErr w:type="spellStart"/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RSReportServer.config</w:t>
            </w:r>
            <w:proofErr w:type="spellEnd"/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file located in the 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&lt;</w:t>
            </w:r>
            <w:r w:rsidRPr="00A6639B">
              <w:rPr>
                <w:rFonts w:cstheme="minorHAnsi"/>
                <w:b/>
                <w:i/>
                <w:iCs/>
                <w:color w:val="0070C0"/>
                <w:sz w:val="20"/>
                <w:szCs w:val="20"/>
              </w:rPr>
              <w:t>install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&gt;\</w:t>
            </w:r>
            <w:proofErr w:type="spellStart"/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ReportServer</w:t>
            </w:r>
            <w:proofErr w:type="spellEnd"/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directory</w:t>
            </w:r>
          </w:p>
        </w:tc>
      </w:tr>
      <w:tr w:rsidR="00A44A6F" w:rsidRPr="00697730" w:rsidTr="00440B25">
        <w:tc>
          <w:tcPr>
            <w:tcW w:w="4518" w:type="dxa"/>
          </w:tcPr>
          <w:p w:rsidR="00A44A6F" w:rsidRPr="00DF5C37" w:rsidRDefault="00A44A6F" w:rsidP="00541E01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F5C37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="00541E01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Data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element</w:t>
            </w:r>
            <w:r w:rsidR="00541E01">
              <w:rPr>
                <w:rFonts w:cstheme="minorHAnsi"/>
                <w:color w:val="30332D"/>
                <w:sz w:val="20"/>
                <w:szCs w:val="20"/>
              </w:rPr>
              <w:t xml:space="preserve"> inside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 xml:space="preserve"> the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Extensions</w:t>
            </w:r>
            <w:r w:rsidR="00541E01">
              <w:rPr>
                <w:rFonts w:cstheme="minorHAnsi"/>
                <w:color w:val="30332D"/>
                <w:sz w:val="20"/>
                <w:szCs w:val="20"/>
              </w:rPr>
              <w:t>&gt; element and add the line at the end.</w:t>
            </w:r>
          </w:p>
        </w:tc>
        <w:tc>
          <w:tcPr>
            <w:tcW w:w="8422" w:type="dxa"/>
          </w:tcPr>
          <w:p w:rsidR="00A44A6F" w:rsidRDefault="001C0A3B" w:rsidP="00440B25">
            <w:pPr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</w:pP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&lt;</w:t>
            </w:r>
            <w:r w:rsidRPr="001C0A3B">
              <w:rPr>
                <w:rFonts w:ascii="Courier New" w:hAnsi="Courier New" w:cs="Courier New"/>
                <w:noProof/>
                <w:color w:val="A31515"/>
                <w:sz w:val="19"/>
                <w:szCs w:val="19"/>
              </w:rPr>
              <w:t>Extension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 xml:space="preserve"> </w:t>
            </w:r>
            <w:r w:rsidRPr="001C0A3B">
              <w:rPr>
                <w:rFonts w:ascii="Courier New" w:hAnsi="Courier New" w:cs="Courier New"/>
                <w:noProof/>
                <w:color w:val="FF0000"/>
                <w:sz w:val="19"/>
                <w:szCs w:val="19"/>
              </w:rPr>
              <w:t>Name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=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ESSAS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 xml:space="preserve">  </w:t>
            </w:r>
            <w:r w:rsidRPr="001C0A3B">
              <w:rPr>
                <w:rFonts w:ascii="Courier New" w:hAnsi="Courier New" w:cs="Courier New"/>
                <w:noProof/>
                <w:color w:val="FF0000"/>
                <w:sz w:val="19"/>
                <w:szCs w:val="19"/>
              </w:rPr>
              <w:t>Type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=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ESS.ReportingServices.DataExtension.</w:t>
            </w:r>
            <w:r w:rsidR="00982832"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 xml:space="preserve"> 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SsasConnection,ESS.ReportingServices.DataExtension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/&gt;</w:t>
            </w:r>
          </w:p>
          <w:p w:rsidR="00A44A6F" w:rsidRPr="000E5C8E" w:rsidRDefault="00982832" w:rsidP="00982832">
            <w:pPr>
              <w:rPr>
                <w:rFonts w:cstheme="minorHAnsi"/>
                <w:sz w:val="20"/>
                <w:szCs w:val="20"/>
              </w:rPr>
            </w:pP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&lt;</w:t>
            </w:r>
            <w:r w:rsidRPr="001C0A3B">
              <w:rPr>
                <w:rFonts w:ascii="Courier New" w:hAnsi="Courier New" w:cs="Courier New"/>
                <w:noProof/>
                <w:color w:val="A31515"/>
                <w:sz w:val="19"/>
                <w:szCs w:val="19"/>
              </w:rPr>
              <w:t>Extension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 xml:space="preserve"> </w:t>
            </w:r>
            <w:r w:rsidRPr="001C0A3B">
              <w:rPr>
                <w:rFonts w:ascii="Courier New" w:hAnsi="Courier New" w:cs="Courier New"/>
                <w:noProof/>
                <w:color w:val="FF0000"/>
                <w:sz w:val="19"/>
                <w:szCs w:val="19"/>
              </w:rPr>
              <w:t>Name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=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ESS</w:t>
            </w:r>
            <w:r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SQL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 xml:space="preserve">  </w:t>
            </w:r>
            <w:r w:rsidRPr="001C0A3B">
              <w:rPr>
                <w:rFonts w:ascii="Courier New" w:hAnsi="Courier New" w:cs="Courier New"/>
                <w:noProof/>
                <w:color w:val="FF0000"/>
                <w:sz w:val="19"/>
                <w:szCs w:val="19"/>
              </w:rPr>
              <w:t>Type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=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 xml:space="preserve">ESS.ReportingServices.DataExtension. </w:t>
            </w:r>
            <w:r w:rsidRPr="00982832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SqlConnectionWrapper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,ESS.ReportingServices.DataExtension</w:t>
            </w:r>
            <w:r w:rsidRPr="001C0A3B">
              <w:rPr>
                <w:rFonts w:ascii="Courier New" w:hAnsi="Courier New" w:cs="Courier New"/>
                <w:noProof/>
                <w:sz w:val="19"/>
                <w:szCs w:val="19"/>
              </w:rPr>
              <w:t>"</w:t>
            </w:r>
            <w:r w:rsidRPr="001C0A3B">
              <w:rPr>
                <w:rFonts w:ascii="Courier New" w:hAnsi="Courier New" w:cs="Courier New"/>
                <w:noProof/>
                <w:color w:val="0000FF"/>
                <w:sz w:val="19"/>
                <w:szCs w:val="19"/>
              </w:rPr>
              <w:t>/&gt;</w:t>
            </w:r>
          </w:p>
        </w:tc>
        <w:tc>
          <w:tcPr>
            <w:tcW w:w="236" w:type="dxa"/>
          </w:tcPr>
          <w:p w:rsidR="00A44A6F" w:rsidRPr="00697730" w:rsidRDefault="00A44A6F" w:rsidP="00440B25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</w:tr>
      <w:tr w:rsidR="003D589B" w:rsidRPr="00697730" w:rsidTr="00543E38">
        <w:tc>
          <w:tcPr>
            <w:tcW w:w="13176" w:type="dxa"/>
            <w:gridSpan w:val="3"/>
          </w:tcPr>
          <w:p w:rsidR="003D589B" w:rsidRPr="00697730" w:rsidRDefault="003D589B" w:rsidP="003D589B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You will need to add a code group for your custom security extension that grants </w:t>
            </w:r>
            <w:proofErr w:type="spellStart"/>
            <w:r w:rsidRPr="00697730">
              <w:rPr>
                <w:rFonts w:cstheme="minorHAnsi"/>
                <w:color w:val="30332D"/>
                <w:sz w:val="20"/>
                <w:szCs w:val="20"/>
              </w:rPr>
              <w:t>FullTrust</w:t>
            </w:r>
            <w:proofErr w:type="spellEnd"/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permission for your extension.</w:t>
            </w:r>
          </w:p>
          <w:p w:rsidR="003D589B" w:rsidRPr="00697730" w:rsidRDefault="003D589B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</w:t>
            </w:r>
            <w:proofErr w:type="spellStart"/>
            <w:r w:rsidRPr="00A6639B">
              <w:rPr>
                <w:rFonts w:asciiTheme="minorHAnsi" w:hAnsiTheme="minorHAnsi" w:cstheme="minorHAnsi"/>
                <w:b/>
                <w:color w:val="0070C0"/>
              </w:rPr>
              <w:t>RSSrvPolicy.config</w:t>
            </w:r>
            <w:proofErr w:type="spellEnd"/>
            <w:r w:rsidRPr="00697730">
              <w:rPr>
                <w:rFonts w:asciiTheme="minorHAnsi" w:hAnsiTheme="minorHAnsi" w:cstheme="minorHAnsi"/>
                <w:color w:val="30332D"/>
              </w:rPr>
              <w:t xml:space="preserve"> file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&lt;install&gt;\</w:t>
            </w:r>
            <w:proofErr w:type="spellStart"/>
            <w:r w:rsidRPr="00A6639B">
              <w:rPr>
                <w:rFonts w:asciiTheme="minorHAnsi" w:hAnsiTheme="minorHAnsi" w:cstheme="minorHAnsi"/>
                <w:b/>
                <w:color w:val="0070C0"/>
              </w:rPr>
              <w:t>ReportServer</w:t>
            </w:r>
            <w:proofErr w:type="spellEnd"/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3D589B" w:rsidRPr="00697730" w:rsidTr="009371E0">
        <w:tc>
          <w:tcPr>
            <w:tcW w:w="4518" w:type="dxa"/>
          </w:tcPr>
          <w:p w:rsidR="003D589B" w:rsidRDefault="00B05F51" w:rsidP="00CA7EB9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CA7EB9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proofErr w:type="spellStart"/>
            <w:r w:rsidRPr="0057013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CodeGroup</w:t>
            </w:r>
            <w:proofErr w:type="spellEnd"/>
            <w:r w:rsidRPr="00CA7EB9">
              <w:rPr>
                <w:rFonts w:cstheme="minorHAnsi"/>
                <w:color w:val="30332D"/>
                <w:sz w:val="20"/>
                <w:szCs w:val="20"/>
              </w:rPr>
              <w:t>&gt; element after the existing code group in the security policy file that has a URL membership of $</w:t>
            </w:r>
            <w:proofErr w:type="spellStart"/>
            <w:r w:rsidRPr="00CA7EB9">
              <w:rPr>
                <w:rFonts w:cstheme="minorHAnsi"/>
                <w:color w:val="30332D"/>
                <w:sz w:val="20"/>
                <w:szCs w:val="20"/>
              </w:rPr>
              <w:t>CodeGen</w:t>
            </w:r>
            <w:proofErr w:type="spellEnd"/>
            <w:r w:rsidRPr="00CA7EB9">
              <w:rPr>
                <w:rFonts w:cstheme="minorHAnsi"/>
                <w:color w:val="30332D"/>
                <w:sz w:val="20"/>
                <w:szCs w:val="20"/>
              </w:rPr>
              <w:t xml:space="preserve"> as indicated below and then add an entry as follows to </w:t>
            </w:r>
            <w:proofErr w:type="spellStart"/>
            <w:r w:rsidRPr="00CA7EB9">
              <w:rPr>
                <w:rFonts w:cstheme="minorHAnsi"/>
                <w:color w:val="30332D"/>
                <w:sz w:val="20"/>
                <w:szCs w:val="20"/>
              </w:rPr>
              <w:t>RSSrvPolicy.config</w:t>
            </w:r>
            <w:proofErr w:type="spellEnd"/>
          </w:p>
          <w:p w:rsidR="001239AA" w:rsidRPr="005160F5" w:rsidRDefault="00AB2E79" w:rsidP="005160F5">
            <w:pPr>
              <w:rPr>
                <w:rFonts w:cstheme="minorHAnsi"/>
                <w:i/>
                <w:color w:val="30332D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30332D"/>
                <w:sz w:val="20"/>
                <w:szCs w:val="20"/>
              </w:rPr>
              <w:t>(</w:t>
            </w:r>
            <w:r w:rsidR="005160F5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m</w:t>
            </w:r>
            <w:r w:rsidR="001239AA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 xml:space="preserve">odify the path to the </w:t>
            </w:r>
            <w:proofErr w:type="spellStart"/>
            <w:r w:rsidR="001239AA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ReportServer</w:t>
            </w:r>
            <w:proofErr w:type="spellEnd"/>
            <w:r w:rsidR="001239AA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\bin folde</w:t>
            </w:r>
            <w:r w:rsidR="000507C8">
              <w:rPr>
                <w:rFonts w:cstheme="minorHAnsi"/>
                <w:b/>
                <w:i/>
                <w:color w:val="30332D"/>
                <w:sz w:val="20"/>
                <w:szCs w:val="20"/>
              </w:rPr>
              <w:t>r</w:t>
            </w:r>
            <w:r>
              <w:rPr>
                <w:rFonts w:cstheme="minorHAnsi"/>
                <w:b/>
                <w:i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FC700C" w:rsidRDefault="00FC700C" w:rsidP="00FC700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  <w:t>&lt;</w:t>
            </w:r>
            <w:r>
              <w:rPr>
                <w:rFonts w:ascii="Courier New" w:hAnsi="Courier New" w:cs="Courier New"/>
                <w:noProof/>
                <w:color w:val="A31515"/>
                <w:sz w:val="20"/>
                <w:szCs w:val="20"/>
              </w:rPr>
              <w:t>CodeGroup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class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UnionCodeGroup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version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Name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ESSCodeGroup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Description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Code group for the ESS AS data extension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PermissionSetName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FullTrust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&gt;</w:t>
            </w:r>
          </w:p>
          <w:p w:rsidR="00FC700C" w:rsidRDefault="00FC700C" w:rsidP="00FC700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  <w:t>&lt;</w:t>
            </w:r>
            <w:r>
              <w:rPr>
                <w:rFonts w:ascii="Courier New" w:hAnsi="Courier New" w:cs="Courier New"/>
                <w:noProof/>
                <w:color w:val="A31515"/>
                <w:sz w:val="20"/>
                <w:szCs w:val="20"/>
              </w:rPr>
              <w:t>IMembershipCondition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class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UrlMembershipCondition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version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noProof/>
                <w:color w:val="FF0000"/>
                <w:sz w:val="20"/>
                <w:szCs w:val="20"/>
              </w:rPr>
              <w:t>Url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=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C:\Program Files\Microsoft SQL Server\MSRS10_50.NEXXUSGROUP\Reporting Services\ReportServer\bin\ESS.ReportingServices.DataExtension.dll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>"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 xml:space="preserve"> /&gt;</w:t>
            </w:r>
          </w:p>
          <w:p w:rsidR="00FC700C" w:rsidRDefault="00FC700C" w:rsidP="00FC700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ab/>
              <w:t>&lt;/</w:t>
            </w:r>
            <w:r>
              <w:rPr>
                <w:rFonts w:ascii="Courier New" w:hAnsi="Courier New" w:cs="Courier New"/>
                <w:noProof/>
                <w:color w:val="A31515"/>
                <w:sz w:val="20"/>
                <w:szCs w:val="20"/>
              </w:rPr>
              <w:t>CodeGroup</w:t>
            </w:r>
            <w:r>
              <w:rPr>
                <w:rFonts w:ascii="Courier New" w:hAnsi="Courier New" w:cs="Courier New"/>
                <w:noProof/>
                <w:color w:val="0000FF"/>
                <w:sz w:val="20"/>
                <w:szCs w:val="20"/>
              </w:rPr>
              <w:t>&gt;</w:t>
            </w:r>
          </w:p>
          <w:p w:rsidR="003D589B" w:rsidRPr="00FC700C" w:rsidRDefault="003D589B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  <w:sz w:val="19"/>
                <w:szCs w:val="19"/>
              </w:rPr>
            </w:pPr>
          </w:p>
        </w:tc>
        <w:tc>
          <w:tcPr>
            <w:tcW w:w="236" w:type="dxa"/>
          </w:tcPr>
          <w:p w:rsidR="003D589B" w:rsidRPr="00697730" w:rsidRDefault="003D589B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FF6BCC" w:rsidRPr="00697730" w:rsidTr="001E644E">
        <w:tc>
          <w:tcPr>
            <w:tcW w:w="13176" w:type="dxa"/>
            <w:gridSpan w:val="3"/>
          </w:tcPr>
          <w:p w:rsidR="00FF6BCC" w:rsidRPr="00B442A3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b/>
                <w:color w:val="30332D"/>
              </w:rPr>
            </w:pPr>
            <w:r w:rsidRPr="00B442A3">
              <w:rPr>
                <w:rFonts w:asciiTheme="minorHAnsi" w:hAnsiTheme="minorHAnsi" w:cstheme="minorHAnsi"/>
                <w:b/>
                <w:color w:val="30332D"/>
              </w:rPr>
              <w:t xml:space="preserve">To use </w:t>
            </w:r>
            <w:r w:rsidR="00A8044D">
              <w:rPr>
                <w:rFonts w:asciiTheme="minorHAnsi" w:hAnsiTheme="minorHAnsi" w:cstheme="minorHAnsi"/>
                <w:b/>
                <w:color w:val="30332D"/>
              </w:rPr>
              <w:t>configuration options with the Data Extension</w:t>
            </w:r>
            <w:r w:rsidRPr="00B442A3">
              <w:rPr>
                <w:rFonts w:asciiTheme="minorHAnsi" w:hAnsiTheme="minorHAnsi" w:cstheme="minorHAnsi"/>
                <w:b/>
                <w:color w:val="30332D"/>
              </w:rPr>
              <w:t xml:space="preserve">, you need to modify the </w:t>
            </w:r>
            <w:proofErr w:type="spellStart"/>
            <w:r w:rsidRPr="00B442A3">
              <w:rPr>
                <w:rFonts w:asciiTheme="minorHAnsi" w:hAnsiTheme="minorHAnsi" w:cstheme="minorHAnsi"/>
                <w:b/>
                <w:color w:val="30332D"/>
              </w:rPr>
              <w:t>Web.config</w:t>
            </w:r>
            <w:proofErr w:type="spellEnd"/>
            <w:r w:rsidRPr="00B442A3">
              <w:rPr>
                <w:rFonts w:asciiTheme="minorHAnsi" w:hAnsiTheme="minorHAnsi" w:cstheme="minorHAnsi"/>
                <w:b/>
                <w:color w:val="30332D"/>
              </w:rPr>
              <w:t xml:space="preserve"> files for Report Manager and Report Server</w:t>
            </w:r>
          </w:p>
          <w:p w:rsidR="00FF6BCC" w:rsidRPr="00697730" w:rsidRDefault="004119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</w:t>
            </w:r>
            <w:proofErr w:type="spellStart"/>
            <w:r w:rsidRPr="00A6639B">
              <w:rPr>
                <w:rFonts w:asciiTheme="minorHAnsi" w:hAnsiTheme="minorHAnsi" w:cstheme="minorHAnsi"/>
                <w:b/>
                <w:color w:val="0070C0"/>
              </w:rPr>
              <w:t>Web.config</w:t>
            </w:r>
            <w:proofErr w:type="spellEnd"/>
            <w:r w:rsidRPr="00697730">
              <w:rPr>
                <w:rFonts w:asciiTheme="minorHAnsi" w:hAnsiTheme="minorHAnsi" w:cstheme="minorHAnsi"/>
                <w:color w:val="30332D"/>
              </w:rPr>
              <w:t xml:space="preserve"> file in a text editor. By default, the file is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</w:t>
            </w:r>
            <w:proofErr w:type="spellStart"/>
            <w:r w:rsidRPr="00A6639B">
              <w:rPr>
                <w:rFonts w:asciiTheme="minorHAnsi" w:hAnsiTheme="minorHAnsi" w:cstheme="minorHAnsi"/>
                <w:b/>
                <w:color w:val="0070C0"/>
              </w:rPr>
              <w:t>ReportServer</w:t>
            </w:r>
            <w:proofErr w:type="spellEnd"/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FF6BCC" w:rsidRPr="00697730" w:rsidTr="00BA4B68">
        <w:tc>
          <w:tcPr>
            <w:tcW w:w="4518" w:type="dxa"/>
          </w:tcPr>
          <w:p w:rsidR="00111A7D" w:rsidRPr="001664AA" w:rsidRDefault="00111A7D" w:rsidP="001664A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A31515"/>
                <w:sz w:val="19"/>
                <w:szCs w:val="19"/>
              </w:rPr>
            </w:pPr>
            <w:r w:rsidRPr="00130562">
              <w:rPr>
                <w:rFonts w:cstheme="minorHAnsi"/>
                <w:color w:val="30332D"/>
                <w:sz w:val="20"/>
                <w:szCs w:val="20"/>
              </w:rPr>
              <w:t>Add</w:t>
            </w:r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or Edit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 xml:space="preserve"> the following &lt;</w:t>
            </w:r>
            <w:proofErr w:type="spellStart"/>
            <w:r w:rsidR="00A8044D" w:rsidRPr="00A8044D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appSettings</w:t>
            </w:r>
            <w:proofErr w:type="spellEnd"/>
            <w:r w:rsidR="00A8044D" w:rsidRPr="00A8044D">
              <w:rPr>
                <w:rFonts w:cstheme="minorHAnsi"/>
                <w:b/>
                <w:bCs/>
                <w:color w:val="C00000"/>
                <w:sz w:val="20"/>
                <w:szCs w:val="20"/>
              </w:rPr>
              <w:t xml:space="preserve"> 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 xml:space="preserve">&gt; element </w:t>
            </w:r>
            <w:r w:rsidR="00A8044D">
              <w:rPr>
                <w:rFonts w:cstheme="minorHAnsi"/>
                <w:color w:val="30332D"/>
                <w:sz w:val="20"/>
                <w:szCs w:val="20"/>
              </w:rPr>
              <w:t>under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 xml:space="preserve"> the &lt;</w:t>
            </w:r>
            <w:r w:rsidR="00A8044D" w:rsidRPr="00A8044D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configuration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element.</w:t>
            </w:r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Add the following options: 1) for 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RoleBased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security model “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UseSsasRoles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>=true”;</w:t>
            </w:r>
            <w:r w:rsidR="00DF21AD">
              <w:rPr>
                <w:rFonts w:cstheme="minorHAnsi"/>
                <w:color w:val="30332D"/>
                <w:sz w:val="20"/>
                <w:szCs w:val="20"/>
              </w:rPr>
              <w:t xml:space="preserve"> for </w:t>
            </w:r>
            <w:proofErr w:type="spellStart"/>
            <w:r w:rsidR="00DF21AD">
              <w:rPr>
                <w:rFonts w:cstheme="minorHAnsi"/>
                <w:color w:val="30332D"/>
                <w:sz w:val="20"/>
                <w:szCs w:val="20"/>
              </w:rPr>
              <w:t>sql</w:t>
            </w:r>
            <w:proofErr w:type="spellEnd"/>
            <w:r w:rsidR="00DF21AD">
              <w:rPr>
                <w:rFonts w:cstheme="minorHAnsi"/>
                <w:color w:val="30332D"/>
                <w:sz w:val="20"/>
                <w:szCs w:val="20"/>
              </w:rPr>
              <w:t xml:space="preserve"> roles use “</w:t>
            </w:r>
            <w:proofErr w:type="spellStart"/>
            <w:r w:rsidR="00DF21AD">
              <w:rPr>
                <w:rFonts w:cstheme="minorHAnsi"/>
                <w:color w:val="30332D"/>
                <w:sz w:val="20"/>
                <w:szCs w:val="20"/>
              </w:rPr>
              <w:t>UseSqlRoles</w:t>
            </w:r>
            <w:proofErr w:type="spellEnd"/>
            <w:r w:rsidR="00DF21AD">
              <w:rPr>
                <w:rFonts w:cstheme="minorHAnsi"/>
                <w:color w:val="30332D"/>
                <w:sz w:val="20"/>
                <w:szCs w:val="20"/>
              </w:rPr>
              <w:t>=true”;</w:t>
            </w:r>
            <w:r w:rsidR="00C104ED">
              <w:rPr>
                <w:rFonts w:cstheme="minorHAnsi"/>
                <w:color w:val="30332D"/>
                <w:sz w:val="20"/>
                <w:szCs w:val="20"/>
              </w:rPr>
              <w:t xml:space="preserve"> 2 ) for Windows-pass-thru security model “</w:t>
            </w:r>
            <w:proofErr w:type="spellStart"/>
            <w:r w:rsidR="00C104ED" w:rsidRPr="00C104ED">
              <w:rPr>
                <w:rFonts w:cstheme="minorHAnsi"/>
                <w:color w:val="30332D"/>
                <w:sz w:val="20"/>
                <w:szCs w:val="20"/>
              </w:rPr>
              <w:t>UseEffectiveUserName</w:t>
            </w:r>
            <w:proofErr w:type="spellEnd"/>
            <w:r w:rsidR="00C104ED">
              <w:rPr>
                <w:rFonts w:cstheme="minorHAnsi"/>
                <w:color w:val="30332D"/>
                <w:sz w:val="20"/>
                <w:szCs w:val="20"/>
              </w:rPr>
              <w:t xml:space="preserve">=true”; </w:t>
            </w:r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</w:t>
            </w:r>
            <w:r w:rsidR="00C104ED">
              <w:rPr>
                <w:rFonts w:cstheme="minorHAnsi"/>
                <w:color w:val="30332D"/>
                <w:sz w:val="20"/>
                <w:szCs w:val="20"/>
              </w:rPr>
              <w:t>3</w:t>
            </w:r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) for 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User.Name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in 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CustomData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use “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UseUserNameInCustomData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=true” or for 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User.Email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in 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CustomData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 xml:space="preserve"> use “</w:t>
            </w:r>
            <w:proofErr w:type="spellStart"/>
            <w:r w:rsidR="00A8044D">
              <w:rPr>
                <w:rFonts w:cstheme="minorHAnsi"/>
                <w:color w:val="30332D"/>
                <w:sz w:val="20"/>
                <w:szCs w:val="20"/>
              </w:rPr>
              <w:t>UseUserNameInCustomData</w:t>
            </w:r>
            <w:proofErr w:type="spellEnd"/>
            <w:r w:rsidR="00A8044D">
              <w:rPr>
                <w:rFonts w:cstheme="minorHAnsi"/>
                <w:color w:val="30332D"/>
                <w:sz w:val="20"/>
                <w:szCs w:val="20"/>
              </w:rPr>
              <w:t>=false”;</w:t>
            </w:r>
            <w:r w:rsidR="000A6ED0">
              <w:rPr>
                <w:rFonts w:cstheme="minorHAnsi"/>
                <w:color w:val="30332D"/>
                <w:sz w:val="20"/>
                <w:szCs w:val="20"/>
              </w:rPr>
              <w:t xml:space="preserve"> </w:t>
            </w:r>
            <w:r w:rsidR="00C104ED">
              <w:rPr>
                <w:rFonts w:cstheme="minorHAnsi"/>
                <w:color w:val="30332D"/>
                <w:sz w:val="20"/>
                <w:szCs w:val="20"/>
              </w:rPr>
              <w:t>4</w:t>
            </w:r>
            <w:r w:rsidR="000A6ED0">
              <w:rPr>
                <w:rFonts w:cstheme="minorHAnsi"/>
                <w:color w:val="30332D"/>
                <w:sz w:val="20"/>
                <w:szCs w:val="20"/>
              </w:rPr>
              <w:t>)</w:t>
            </w:r>
            <w:r w:rsidR="007E41CB">
              <w:rPr>
                <w:rFonts w:cstheme="minorHAnsi"/>
                <w:color w:val="30332D"/>
                <w:sz w:val="20"/>
                <w:szCs w:val="20"/>
              </w:rPr>
              <w:t xml:space="preserve"> </w:t>
            </w:r>
            <w:r w:rsidR="000A6ED0">
              <w:rPr>
                <w:rFonts w:cstheme="minorHAnsi"/>
                <w:color w:val="30332D"/>
                <w:sz w:val="20"/>
                <w:szCs w:val="20"/>
              </w:rPr>
              <w:t>“</w:t>
            </w:r>
            <w:proofErr w:type="spellStart"/>
            <w:r w:rsidR="00BB354A">
              <w:rPr>
                <w:rFonts w:cstheme="minorHAnsi"/>
                <w:color w:val="30332D"/>
                <w:sz w:val="20"/>
                <w:szCs w:val="20"/>
              </w:rPr>
              <w:t>SqlRole</w:t>
            </w:r>
            <w:r w:rsidR="0080268B">
              <w:rPr>
                <w:rFonts w:cstheme="minorHAnsi"/>
                <w:color w:val="30332D"/>
                <w:sz w:val="20"/>
                <w:szCs w:val="20"/>
              </w:rPr>
              <w:t>Password</w:t>
            </w:r>
            <w:proofErr w:type="spellEnd"/>
            <w:r w:rsidR="000A6ED0">
              <w:rPr>
                <w:rFonts w:cstheme="minorHAnsi"/>
                <w:color w:val="30332D"/>
                <w:sz w:val="20"/>
                <w:szCs w:val="20"/>
              </w:rPr>
              <w:t xml:space="preserve">” will be </w:t>
            </w:r>
            <w:r w:rsidR="00152AEE">
              <w:rPr>
                <w:rFonts w:cstheme="minorHAnsi"/>
                <w:color w:val="30332D"/>
                <w:sz w:val="20"/>
                <w:szCs w:val="20"/>
              </w:rPr>
              <w:t xml:space="preserve">used as the Role Password when creating R0les; if the role exists, the password will be automatically reset to this value!  </w:t>
            </w:r>
            <w:r w:rsidR="00C104ED">
              <w:rPr>
                <w:rFonts w:cstheme="minorHAnsi"/>
                <w:color w:val="30332D"/>
                <w:sz w:val="20"/>
                <w:szCs w:val="20"/>
              </w:rPr>
              <w:lastRenderedPageBreak/>
              <w:t>5</w:t>
            </w:r>
            <w:r w:rsidR="007E41CB">
              <w:rPr>
                <w:rFonts w:cstheme="minorHAnsi"/>
                <w:color w:val="30332D"/>
                <w:sz w:val="20"/>
                <w:szCs w:val="20"/>
              </w:rPr>
              <w:t>) “</w:t>
            </w:r>
            <w:r w:rsidR="00982832">
              <w:t>*</w:t>
            </w:r>
            <w:r w:rsidR="007E41CB">
              <w:t xml:space="preserve">Account” is used as a backup account if the </w:t>
            </w:r>
            <w:proofErr w:type="spellStart"/>
            <w:r w:rsidR="007E41CB">
              <w:t>datasourced</w:t>
            </w:r>
            <w:proofErr w:type="spellEnd"/>
            <w:r w:rsidR="007E41CB">
              <w:t xml:space="preserve"> configured account fails or it’s not specified; 4) “</w:t>
            </w:r>
            <w:r w:rsidR="00982832">
              <w:t>*</w:t>
            </w:r>
            <w:r w:rsidR="007E41CB">
              <w:t>Password” is just the password for the “</w:t>
            </w:r>
            <w:r w:rsidR="00982832">
              <w:t>*</w:t>
            </w:r>
            <w:r w:rsidR="007E41CB">
              <w:t>Account”</w:t>
            </w:r>
            <w:r w:rsidR="001664AA">
              <w:t>; 5) “</w:t>
            </w:r>
            <w:proofErr w:type="spellStart"/>
            <w:r w:rsidR="001664AA" w:rsidRPr="001664AA">
              <w:rPr>
                <w:rFonts w:cstheme="minorHAnsi"/>
                <w:color w:val="30332D"/>
                <w:sz w:val="19"/>
                <w:szCs w:val="19"/>
              </w:rPr>
              <w:t>UseManualFiltering</w:t>
            </w:r>
            <w:proofErr w:type="spellEnd"/>
            <w:r w:rsidR="001664AA">
              <w:rPr>
                <w:rFonts w:cstheme="minorHAnsi"/>
                <w:color w:val="30332D"/>
                <w:sz w:val="19"/>
                <w:szCs w:val="19"/>
              </w:rPr>
              <w:t>” is used only if SSAS does not control the security and we want to append a filter to each statement for every custom-security user;  Options (6) and (7) are related to this one;  6) “</w:t>
            </w:r>
            <w:proofErr w:type="spellStart"/>
            <w:r w:rsidR="001664AA">
              <w:rPr>
                <w:rFonts w:cstheme="minorHAnsi"/>
                <w:color w:val="30332D"/>
                <w:sz w:val="19"/>
                <w:szCs w:val="19"/>
              </w:rPr>
              <w:t>CubeNames</w:t>
            </w:r>
            <w:proofErr w:type="spellEnd"/>
            <w:r w:rsidR="001664AA">
              <w:rPr>
                <w:rFonts w:cstheme="minorHAnsi"/>
                <w:color w:val="30332D"/>
                <w:sz w:val="19"/>
                <w:szCs w:val="19"/>
              </w:rPr>
              <w:t>” is a “|” delimited list of names that will be replaced with the custom-security filter (this is an easy way to find the cube names inside the MDX statement; rather than parsing the MDX); 8) “</w:t>
            </w:r>
            <w:proofErr w:type="spellStart"/>
            <w:r w:rsidR="001664AA">
              <w:rPr>
                <w:rFonts w:cstheme="minorHAnsi"/>
                <w:color w:val="30332D"/>
                <w:sz w:val="19"/>
                <w:szCs w:val="19"/>
              </w:rPr>
              <w:t>FilterSqlStatement</w:t>
            </w:r>
            <w:proofErr w:type="spellEnd"/>
            <w:r w:rsidR="001664AA">
              <w:rPr>
                <w:rFonts w:cstheme="minorHAnsi"/>
                <w:color w:val="30332D"/>
                <w:sz w:val="19"/>
                <w:szCs w:val="19"/>
              </w:rPr>
              <w:t xml:space="preserve">” is used to retrieve the MDX filter for each user; this filter is appended each statement when custom-security is used; the </w:t>
            </w:r>
            <w:proofErr w:type="spellStart"/>
            <w:r w:rsidR="001664AA">
              <w:rPr>
                <w:rFonts w:cstheme="minorHAnsi"/>
                <w:color w:val="30332D"/>
                <w:sz w:val="19"/>
                <w:szCs w:val="19"/>
              </w:rPr>
              <w:t>Sql</w:t>
            </w:r>
            <w:proofErr w:type="spellEnd"/>
            <w:r w:rsidR="001664AA">
              <w:rPr>
                <w:rFonts w:cstheme="minorHAnsi"/>
                <w:color w:val="30332D"/>
                <w:sz w:val="19"/>
                <w:szCs w:val="19"/>
              </w:rPr>
              <w:t xml:space="preserve"> Connection is established using the </w:t>
            </w:r>
            <w:proofErr w:type="spellStart"/>
            <w:r w:rsidR="001664AA">
              <w:rPr>
                <w:rFonts w:cstheme="minorHAnsi"/>
                <w:color w:val="30332D"/>
                <w:sz w:val="19"/>
                <w:szCs w:val="19"/>
              </w:rPr>
              <w:t>web.config</w:t>
            </w:r>
            <w:proofErr w:type="spellEnd"/>
            <w:r w:rsidR="001664AA">
              <w:rPr>
                <w:rFonts w:cstheme="minorHAnsi"/>
                <w:color w:val="30332D"/>
                <w:sz w:val="19"/>
                <w:szCs w:val="19"/>
              </w:rPr>
              <w:t xml:space="preserve"> connection string “</w:t>
            </w:r>
            <w:proofErr w:type="spellStart"/>
            <w:r w:rsidR="001664AA" w:rsidRPr="001664AA">
              <w:rPr>
                <w:rFonts w:cstheme="minorHAnsi"/>
                <w:color w:val="30332D"/>
                <w:sz w:val="19"/>
                <w:szCs w:val="19"/>
              </w:rPr>
              <w:t>SqlStorageConnectionString</w:t>
            </w:r>
            <w:proofErr w:type="spellEnd"/>
            <w:r w:rsidR="001664AA">
              <w:rPr>
                <w:rFonts w:cstheme="minorHAnsi"/>
                <w:color w:val="30332D"/>
                <w:sz w:val="19"/>
                <w:szCs w:val="19"/>
              </w:rPr>
              <w:t>”</w:t>
            </w:r>
          </w:p>
        </w:tc>
        <w:tc>
          <w:tcPr>
            <w:tcW w:w="8422" w:type="dxa"/>
          </w:tcPr>
          <w:p w:rsidR="00C53DB4" w:rsidRDefault="00A8044D" w:rsidP="00C53DB4">
            <w:pPr>
              <w:pStyle w:val="xml"/>
            </w:pPr>
            <w:r>
              <w:lastRenderedPageBreak/>
              <w:tab/>
              <w:t>&lt;</w:t>
            </w:r>
            <w:proofErr w:type="spellStart"/>
            <w:r>
              <w:t>appSettings</w:t>
            </w:r>
            <w:proofErr w:type="spellEnd"/>
            <w:r>
              <w:t>&gt;</w:t>
            </w:r>
          </w:p>
          <w:p w:rsidR="00A8044D" w:rsidRDefault="00C53DB4" w:rsidP="00C53DB4">
            <w:pPr>
              <w:pStyle w:val="xml"/>
            </w:pPr>
            <w:r>
              <w:tab/>
            </w:r>
            <w:r>
              <w:tab/>
              <w:t>&lt;add key="</w:t>
            </w:r>
            <w:proofErr w:type="spellStart"/>
            <w:r>
              <w:t>DebugMode</w:t>
            </w:r>
            <w:proofErr w:type="spellEnd"/>
            <w:r>
              <w:t>" value="false"/&gt;</w:t>
            </w:r>
          </w:p>
          <w:p w:rsidR="00AC2ADC" w:rsidRDefault="00A8044D" w:rsidP="00AC2ADC">
            <w:pPr>
              <w:pStyle w:val="xml"/>
            </w:pPr>
            <w:r>
              <w:tab/>
            </w:r>
            <w:r>
              <w:tab/>
              <w:t>&lt;add key="</w:t>
            </w:r>
            <w:proofErr w:type="spellStart"/>
            <w:r>
              <w:t>UseSsasRoles</w:t>
            </w:r>
            <w:proofErr w:type="spellEnd"/>
            <w:r>
              <w:t>" value="true"/&gt;</w:t>
            </w:r>
          </w:p>
          <w:p w:rsidR="00C104ED" w:rsidRDefault="00AC2ADC" w:rsidP="00C104ED">
            <w:pPr>
              <w:pStyle w:val="xml"/>
            </w:pPr>
            <w:r>
              <w:tab/>
            </w:r>
            <w:r>
              <w:tab/>
              <w:t>&lt;add key="</w:t>
            </w:r>
            <w:proofErr w:type="spellStart"/>
            <w:r>
              <w:t>UseSqlRoles</w:t>
            </w:r>
            <w:proofErr w:type="spellEnd"/>
            <w:r>
              <w:t>" value="true"/&gt;</w:t>
            </w:r>
          </w:p>
          <w:p w:rsidR="00A8044D" w:rsidRDefault="00C104ED" w:rsidP="00C104ED">
            <w:pPr>
              <w:pStyle w:val="xml"/>
            </w:pPr>
            <w:r>
              <w:tab/>
            </w:r>
            <w:r>
              <w:tab/>
              <w:t>&lt;add key="</w:t>
            </w:r>
            <w:r w:rsidRPr="00C104ED">
              <w:rPr>
                <w:sz w:val="20"/>
                <w:szCs w:val="20"/>
              </w:rPr>
              <w:t xml:space="preserve"> </w:t>
            </w:r>
            <w:proofErr w:type="spellStart"/>
            <w:r w:rsidRPr="00C104ED">
              <w:rPr>
                <w:sz w:val="20"/>
                <w:szCs w:val="20"/>
              </w:rPr>
              <w:t>UseEffectiveUserName</w:t>
            </w:r>
            <w:proofErr w:type="spellEnd"/>
            <w:r>
              <w:t>" value="false"/&gt;</w:t>
            </w:r>
            <w:r w:rsidR="00A8044D">
              <w:tab/>
            </w:r>
            <w:r w:rsidR="00A8044D">
              <w:tab/>
            </w:r>
          </w:p>
          <w:p w:rsidR="007E41CB" w:rsidRDefault="00A8044D" w:rsidP="007E41CB">
            <w:pPr>
              <w:pStyle w:val="xml"/>
            </w:pPr>
            <w:r>
              <w:tab/>
            </w:r>
            <w:r>
              <w:tab/>
              <w:t>&lt;add key="</w:t>
            </w:r>
            <w:proofErr w:type="spellStart"/>
            <w:r>
              <w:t>UseUserNameInCustomData</w:t>
            </w:r>
            <w:proofErr w:type="spellEnd"/>
            <w:r>
              <w:t>" value="false" /&gt;</w:t>
            </w:r>
          </w:p>
          <w:p w:rsidR="007E41CB" w:rsidRDefault="007E41CB" w:rsidP="007E41CB">
            <w:pPr>
              <w:pStyle w:val="xml"/>
            </w:pPr>
            <w:r>
              <w:tab/>
            </w:r>
            <w:r>
              <w:tab/>
              <w:t xml:space="preserve">        &lt;add key="</w:t>
            </w:r>
            <w:proofErr w:type="spellStart"/>
            <w:r>
              <w:t>Ssas</w:t>
            </w:r>
            <w:r w:rsidR="0020327A" w:rsidRPr="0020327A">
              <w:t>Windows</w:t>
            </w:r>
            <w:r>
              <w:t>Account</w:t>
            </w:r>
            <w:proofErr w:type="spellEnd"/>
            <w:r>
              <w:t>" value="" /&gt;</w:t>
            </w:r>
          </w:p>
          <w:p w:rsidR="00982832" w:rsidRPr="00982832" w:rsidRDefault="007E41CB" w:rsidP="00982832">
            <w:pPr>
              <w:pStyle w:val="xml"/>
            </w:pPr>
            <w:r>
              <w:tab/>
            </w:r>
            <w:r>
              <w:tab/>
              <w:t xml:space="preserve">        &lt;add key="</w:t>
            </w:r>
            <w:proofErr w:type="spellStart"/>
            <w:r>
              <w:t>Ssas</w:t>
            </w:r>
            <w:r w:rsidR="0020327A" w:rsidRPr="0020327A">
              <w:t>Windows</w:t>
            </w:r>
            <w:r>
              <w:t>Password</w:t>
            </w:r>
            <w:proofErr w:type="spellEnd"/>
            <w:r>
              <w:t>" value="" /&gt;</w:t>
            </w:r>
          </w:p>
          <w:p w:rsidR="00982832" w:rsidRPr="00982832" w:rsidRDefault="00982832" w:rsidP="00982832">
            <w:pPr>
              <w:pStyle w:val="xml"/>
            </w:pPr>
            <w:r>
              <w:tab/>
            </w:r>
            <w:r>
              <w:tab/>
              <w:t xml:space="preserve">        &lt;add key="</w:t>
            </w:r>
            <w:proofErr w:type="spellStart"/>
            <w:r>
              <w:t>Sql</w:t>
            </w:r>
            <w:r w:rsidR="0020327A" w:rsidRPr="0020327A">
              <w:t>Windows</w:t>
            </w:r>
            <w:r w:rsidRPr="00982832">
              <w:t>Account</w:t>
            </w:r>
            <w:proofErr w:type="spellEnd"/>
            <w:r w:rsidRPr="00982832">
              <w:t>" value="" /&gt;</w:t>
            </w:r>
          </w:p>
          <w:p w:rsidR="000A6ED0" w:rsidRPr="00982832" w:rsidRDefault="00982832" w:rsidP="000A6ED0">
            <w:pPr>
              <w:pStyle w:val="xml"/>
            </w:pPr>
            <w:r>
              <w:tab/>
            </w:r>
            <w:r>
              <w:tab/>
              <w:t xml:space="preserve">        &lt;add key="</w:t>
            </w:r>
            <w:proofErr w:type="spellStart"/>
            <w:r>
              <w:t>Sql</w:t>
            </w:r>
            <w:r w:rsidR="0020327A" w:rsidRPr="0020327A">
              <w:t>Windows</w:t>
            </w:r>
            <w:r w:rsidRPr="00982832">
              <w:t>Password</w:t>
            </w:r>
            <w:proofErr w:type="spellEnd"/>
            <w:r w:rsidRPr="00982832">
              <w:t>" value="" /&gt;</w:t>
            </w:r>
          </w:p>
          <w:p w:rsidR="001664AA" w:rsidRPr="001664AA" w:rsidRDefault="000A6ED0" w:rsidP="001664AA">
            <w:pPr>
              <w:pStyle w:val="xml"/>
            </w:pPr>
            <w:r>
              <w:tab/>
            </w:r>
            <w:r>
              <w:tab/>
              <w:t xml:space="preserve">        &lt;add key="</w:t>
            </w:r>
            <w:proofErr w:type="spellStart"/>
            <w:r w:rsidR="00BB354A">
              <w:t>SqlRole</w:t>
            </w:r>
            <w:r w:rsidRPr="000A6ED0">
              <w:t>Password</w:t>
            </w:r>
            <w:proofErr w:type="spellEnd"/>
            <w:r w:rsidRPr="00982832">
              <w:t>" value="</w:t>
            </w:r>
            <w:proofErr w:type="spellStart"/>
            <w:r>
              <w:t>P@ssword</w:t>
            </w:r>
            <w:proofErr w:type="spellEnd"/>
            <w:r w:rsidRPr="00982832">
              <w:t>" /&gt;</w:t>
            </w:r>
          </w:p>
          <w:p w:rsidR="001664AA" w:rsidRPr="001664AA" w:rsidRDefault="001664AA" w:rsidP="001664AA">
            <w:pPr>
              <w:pStyle w:val="xml"/>
            </w:pPr>
            <w:r w:rsidRPr="001664AA">
              <w:tab/>
            </w:r>
            <w:r w:rsidRPr="001664AA">
              <w:tab/>
              <w:t>&lt;add key="</w:t>
            </w:r>
            <w:proofErr w:type="spellStart"/>
            <w:r w:rsidRPr="001664AA">
              <w:t>UseManualFiltering</w:t>
            </w:r>
            <w:proofErr w:type="spellEnd"/>
            <w:r w:rsidRPr="001664AA">
              <w:t>" value="false" /&gt;</w:t>
            </w:r>
          </w:p>
          <w:p w:rsidR="001664AA" w:rsidRPr="001664AA" w:rsidRDefault="001664AA" w:rsidP="001664AA">
            <w:pPr>
              <w:pStyle w:val="xml"/>
            </w:pPr>
            <w:r w:rsidRPr="001664AA">
              <w:tab/>
            </w:r>
            <w:r w:rsidRPr="001664AA">
              <w:tab/>
              <w:t>&lt;add key="</w:t>
            </w:r>
            <w:proofErr w:type="spellStart"/>
            <w:r w:rsidRPr="001664AA">
              <w:t>CubeNames</w:t>
            </w:r>
            <w:proofErr w:type="spellEnd"/>
            <w:r w:rsidRPr="001664AA">
              <w:t>" value="[Adventure Works]" /&gt;</w:t>
            </w:r>
          </w:p>
          <w:p w:rsidR="00A8044D" w:rsidRDefault="001664AA" w:rsidP="001228B2">
            <w:pPr>
              <w:pStyle w:val="xml"/>
            </w:pPr>
            <w:r w:rsidRPr="001664AA">
              <w:lastRenderedPageBreak/>
              <w:tab/>
            </w:r>
            <w:r w:rsidRPr="001664AA">
              <w:tab/>
              <w:t>&lt;add key="</w:t>
            </w:r>
            <w:proofErr w:type="spellStart"/>
            <w:r w:rsidRPr="001664AA">
              <w:t>FilterSqlStatement</w:t>
            </w:r>
            <w:proofErr w:type="spellEnd"/>
            <w:r w:rsidRPr="001664AA">
              <w:t>" value="</w:t>
            </w:r>
            <w:bookmarkStart w:id="0" w:name="_GoBack"/>
            <w:bookmarkEnd w:id="0"/>
            <w:r w:rsidR="001228B2">
              <w:t xml:space="preserve">select top 1 </w:t>
            </w:r>
            <w:proofErr w:type="spellStart"/>
            <w:r w:rsidR="001228B2">
              <w:t>FilterValue</w:t>
            </w:r>
            <w:proofErr w:type="spellEnd"/>
            <w:r w:rsidR="001228B2">
              <w:t xml:space="preserve"> from </w:t>
            </w:r>
            <w:proofErr w:type="spellStart"/>
            <w:r w:rsidR="001228B2">
              <w:t>dbo.UserFilters</w:t>
            </w:r>
            <w:proofErr w:type="spellEnd"/>
            <w:r w:rsidR="001228B2">
              <w:t xml:space="preserve"> where </w:t>
            </w:r>
            <w:proofErr w:type="spellStart"/>
            <w:r w:rsidR="001228B2">
              <w:t>UserName</w:t>
            </w:r>
            <w:proofErr w:type="spellEnd"/>
            <w:r w:rsidR="001228B2">
              <w:t xml:space="preserve"> = '{0}' and (</w:t>
            </w:r>
            <w:proofErr w:type="spellStart"/>
            <w:r w:rsidR="001228B2">
              <w:t>DBNames</w:t>
            </w:r>
            <w:proofErr w:type="spellEnd"/>
            <w:r w:rsidR="001228B2">
              <w:t xml:space="preserve"> = '{1}' or </w:t>
            </w:r>
            <w:proofErr w:type="spellStart"/>
            <w:r w:rsidR="001228B2">
              <w:t>DBNames</w:t>
            </w:r>
            <w:proofErr w:type="spellEnd"/>
            <w:r w:rsidR="001228B2">
              <w:t xml:space="preserve"> like '{1}|' or </w:t>
            </w:r>
            <w:proofErr w:type="spellStart"/>
            <w:r w:rsidR="001228B2">
              <w:t>DBNames</w:t>
            </w:r>
            <w:proofErr w:type="spellEnd"/>
            <w:r w:rsidR="001228B2">
              <w:t xml:space="preserve"> like '|{</w:t>
            </w:r>
            <w:r w:rsidR="001228B2">
              <w:t xml:space="preserve">1}|' or </w:t>
            </w:r>
            <w:proofErr w:type="spellStart"/>
            <w:r w:rsidR="001228B2">
              <w:t>DBNames</w:t>
            </w:r>
            <w:proofErr w:type="spellEnd"/>
            <w:r w:rsidR="001228B2">
              <w:t xml:space="preserve"> like '|{1}')</w:t>
            </w:r>
            <w:r w:rsidRPr="001664AA">
              <w:t>" /&gt;</w:t>
            </w:r>
            <w:r w:rsidRPr="001664AA">
              <w:tab/>
            </w:r>
          </w:p>
          <w:p w:rsidR="00FF6BCC" w:rsidRPr="00697730" w:rsidRDefault="00A8044D" w:rsidP="00A8044D">
            <w:pPr>
              <w:pStyle w:val="xml"/>
              <w:rPr>
                <w:color w:val="000000"/>
              </w:rPr>
            </w:pPr>
            <w:r>
              <w:tab/>
              <w:t>&lt;/</w:t>
            </w:r>
            <w:proofErr w:type="spellStart"/>
            <w:r>
              <w:t>appSettings</w:t>
            </w:r>
            <w:proofErr w:type="spellEnd"/>
            <w:r>
              <w:t>&gt;</w:t>
            </w:r>
          </w:p>
        </w:tc>
        <w:tc>
          <w:tcPr>
            <w:tcW w:w="236" w:type="dxa"/>
          </w:tcPr>
          <w:p w:rsidR="00FF6BCC" w:rsidRPr="00697730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80A0A" w:rsidRPr="00697730" w:rsidTr="00502C45">
        <w:tc>
          <w:tcPr>
            <w:tcW w:w="13176" w:type="dxa"/>
            <w:gridSpan w:val="3"/>
          </w:tcPr>
          <w:p w:rsidR="00F80A0A" w:rsidRDefault="00F80A0A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F80A0A">
              <w:rPr>
                <w:rFonts w:cstheme="minorHAnsi"/>
                <w:b/>
                <w:color w:val="C00000"/>
                <w:sz w:val="20"/>
                <w:szCs w:val="20"/>
              </w:rPr>
              <w:lastRenderedPageBreak/>
              <w:t>Restart the Reporting Services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using Reporting Services Configuration Manager or by running the following commands at the command prompt:</w:t>
            </w:r>
          </w:p>
          <w:p w:rsidR="00F80A0A" w:rsidRPr="00F80A0A" w:rsidRDefault="00F80A0A" w:rsidP="00F80A0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color w:val="30332D"/>
                <w:sz w:val="20"/>
                <w:szCs w:val="20"/>
              </w:rPr>
            </w:pPr>
            <w:r w:rsidRPr="00F80A0A">
              <w:rPr>
                <w:rFonts w:cstheme="minorHAnsi"/>
                <w:color w:val="30332D"/>
                <w:sz w:val="20"/>
                <w:szCs w:val="20"/>
              </w:rPr>
              <w:t>net stop "SQL Server Reporting Services (&lt;Instance Name&gt;)"</w:t>
            </w:r>
          </w:p>
          <w:p w:rsidR="00F80A0A" w:rsidRPr="00697730" w:rsidRDefault="00F80A0A" w:rsidP="00F80A0A">
            <w:pPr>
              <w:pStyle w:val="HTMLPreformatted"/>
              <w:numPr>
                <w:ilvl w:val="0"/>
                <w:numId w:val="1"/>
              </w:numPr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F80A0A">
              <w:rPr>
                <w:rFonts w:asciiTheme="minorHAnsi" w:hAnsiTheme="minorHAnsi" w:cstheme="minorHAnsi"/>
                <w:color w:val="30332D"/>
              </w:rPr>
              <w:t>net start "SQL Server Reporting Services (&lt;Instance Name&gt;)"</w:t>
            </w:r>
          </w:p>
        </w:tc>
      </w:tr>
      <w:tr w:rsidR="00621189" w:rsidRPr="00697730" w:rsidTr="005E5A38">
        <w:tc>
          <w:tcPr>
            <w:tcW w:w="12940" w:type="dxa"/>
            <w:gridSpan w:val="2"/>
          </w:tcPr>
          <w:p w:rsidR="00621189" w:rsidRDefault="00621189" w:rsidP="00543E38">
            <w:pPr>
              <w:pStyle w:val="HTMLPreformatted"/>
              <w:shd w:val="clear" w:color="auto" w:fill="FFFFFF"/>
              <w:rPr>
                <w:b/>
                <w:noProof/>
                <w:color w:val="FF0000"/>
                <w:sz w:val="24"/>
                <w:szCs w:val="24"/>
              </w:rPr>
            </w:pPr>
            <w:r w:rsidRPr="004448CD">
              <w:rPr>
                <w:rFonts w:cstheme="minorHAnsi"/>
                <w:b/>
                <w:color w:val="FF0000"/>
                <w:sz w:val="24"/>
                <w:szCs w:val="24"/>
              </w:rPr>
              <w:t xml:space="preserve">NOTE: for SQL Server, please enable trace flag </w:t>
            </w:r>
            <w:r w:rsidRPr="004448CD">
              <w:rPr>
                <w:b/>
                <w:noProof/>
                <w:color w:val="FF0000"/>
                <w:sz w:val="24"/>
                <w:szCs w:val="24"/>
              </w:rPr>
              <w:t>4616. This will make the schema visible in the datasource browser!</w:t>
            </w:r>
            <w:r w:rsidR="004448CD">
              <w:rPr>
                <w:b/>
                <w:noProof/>
                <w:color w:val="FF0000"/>
                <w:sz w:val="24"/>
                <w:szCs w:val="24"/>
              </w:rPr>
              <w:t xml:space="preserve"> Use “Sql Server Configuration Manager” for the task – see the snapshot below.</w:t>
            </w:r>
          </w:p>
          <w:p w:rsidR="004448CD" w:rsidRPr="004448CD" w:rsidRDefault="004448C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object w:dxaOrig="12570" w:dyaOrig="9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3.25pt;height:468pt" o:ole="">
                  <v:imagedata r:id="rId7" o:title=""/>
                </v:shape>
                <o:OLEObject Type="Embed" ProgID="PBrush" ShapeID="_x0000_i1025" DrawAspect="Content" ObjectID="_1443335186" r:id="rId8"/>
              </w:object>
            </w:r>
          </w:p>
        </w:tc>
        <w:tc>
          <w:tcPr>
            <w:tcW w:w="236" w:type="dxa"/>
          </w:tcPr>
          <w:p w:rsidR="00621189" w:rsidRPr="00697730" w:rsidRDefault="00621189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D757F9" w:rsidRPr="00697730" w:rsidRDefault="00D757F9">
      <w:pPr>
        <w:rPr>
          <w:rFonts w:cstheme="minorHAnsi"/>
          <w:sz w:val="20"/>
          <w:szCs w:val="20"/>
        </w:rPr>
      </w:pPr>
    </w:p>
    <w:sectPr w:rsidR="00D757F9" w:rsidRPr="00697730" w:rsidSect="00010E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43D31"/>
    <w:multiLevelType w:val="hybridMultilevel"/>
    <w:tmpl w:val="773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01AF5"/>
    <w:multiLevelType w:val="hybridMultilevel"/>
    <w:tmpl w:val="D744E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FB"/>
    <w:rsid w:val="000018B2"/>
    <w:rsid w:val="00010EFB"/>
    <w:rsid w:val="000507C8"/>
    <w:rsid w:val="00095498"/>
    <w:rsid w:val="000A6ED0"/>
    <w:rsid w:val="000C28AE"/>
    <w:rsid w:val="000E5C8E"/>
    <w:rsid w:val="00100E67"/>
    <w:rsid w:val="0010169C"/>
    <w:rsid w:val="00111A7D"/>
    <w:rsid w:val="001228B2"/>
    <w:rsid w:val="001239AA"/>
    <w:rsid w:val="001243EB"/>
    <w:rsid w:val="001271CC"/>
    <w:rsid w:val="00127347"/>
    <w:rsid w:val="00130562"/>
    <w:rsid w:val="00132A7F"/>
    <w:rsid w:val="0013749F"/>
    <w:rsid w:val="001504D9"/>
    <w:rsid w:val="00152AEE"/>
    <w:rsid w:val="0016276C"/>
    <w:rsid w:val="001664AA"/>
    <w:rsid w:val="001C0A3B"/>
    <w:rsid w:val="001C7B32"/>
    <w:rsid w:val="001E729E"/>
    <w:rsid w:val="0020327A"/>
    <w:rsid w:val="002136BA"/>
    <w:rsid w:val="002700F9"/>
    <w:rsid w:val="00277E6D"/>
    <w:rsid w:val="002A5EE4"/>
    <w:rsid w:val="002B22E6"/>
    <w:rsid w:val="002D072D"/>
    <w:rsid w:val="002E325E"/>
    <w:rsid w:val="002E6714"/>
    <w:rsid w:val="00330635"/>
    <w:rsid w:val="00332D3E"/>
    <w:rsid w:val="00337789"/>
    <w:rsid w:val="003431D6"/>
    <w:rsid w:val="00364D13"/>
    <w:rsid w:val="003A31D2"/>
    <w:rsid w:val="003D49EC"/>
    <w:rsid w:val="003D589B"/>
    <w:rsid w:val="0041196D"/>
    <w:rsid w:val="0041686E"/>
    <w:rsid w:val="004448CD"/>
    <w:rsid w:val="00485B87"/>
    <w:rsid w:val="004A6585"/>
    <w:rsid w:val="004E66EA"/>
    <w:rsid w:val="00503484"/>
    <w:rsid w:val="005160F5"/>
    <w:rsid w:val="00535B4A"/>
    <w:rsid w:val="00541E01"/>
    <w:rsid w:val="00543E38"/>
    <w:rsid w:val="00550528"/>
    <w:rsid w:val="00556D04"/>
    <w:rsid w:val="0057013C"/>
    <w:rsid w:val="00596C1B"/>
    <w:rsid w:val="005A03FD"/>
    <w:rsid w:val="005D1242"/>
    <w:rsid w:val="0060148B"/>
    <w:rsid w:val="00621189"/>
    <w:rsid w:val="00625722"/>
    <w:rsid w:val="00641BDD"/>
    <w:rsid w:val="00697730"/>
    <w:rsid w:val="006A3982"/>
    <w:rsid w:val="006C3A4B"/>
    <w:rsid w:val="006D3A3C"/>
    <w:rsid w:val="006E517D"/>
    <w:rsid w:val="0073188E"/>
    <w:rsid w:val="0076533F"/>
    <w:rsid w:val="007C21B5"/>
    <w:rsid w:val="007C43F5"/>
    <w:rsid w:val="007D22F8"/>
    <w:rsid w:val="007E411B"/>
    <w:rsid w:val="007E41CB"/>
    <w:rsid w:val="0080268B"/>
    <w:rsid w:val="00806C6B"/>
    <w:rsid w:val="00806E9C"/>
    <w:rsid w:val="008118ED"/>
    <w:rsid w:val="00816A5A"/>
    <w:rsid w:val="00817522"/>
    <w:rsid w:val="00832571"/>
    <w:rsid w:val="00872434"/>
    <w:rsid w:val="00874082"/>
    <w:rsid w:val="00874C9F"/>
    <w:rsid w:val="008A23EB"/>
    <w:rsid w:val="008D066F"/>
    <w:rsid w:val="008E37C2"/>
    <w:rsid w:val="009371E0"/>
    <w:rsid w:val="00982832"/>
    <w:rsid w:val="009843F3"/>
    <w:rsid w:val="00990C0E"/>
    <w:rsid w:val="009F73C2"/>
    <w:rsid w:val="00A2514C"/>
    <w:rsid w:val="00A3080E"/>
    <w:rsid w:val="00A36A19"/>
    <w:rsid w:val="00A44A6F"/>
    <w:rsid w:val="00A50CAB"/>
    <w:rsid w:val="00A6596D"/>
    <w:rsid w:val="00A6639B"/>
    <w:rsid w:val="00A8044D"/>
    <w:rsid w:val="00A809FB"/>
    <w:rsid w:val="00A82EDF"/>
    <w:rsid w:val="00A907C8"/>
    <w:rsid w:val="00A93C17"/>
    <w:rsid w:val="00AA3BEA"/>
    <w:rsid w:val="00AB2E79"/>
    <w:rsid w:val="00AC2ADC"/>
    <w:rsid w:val="00AE54BF"/>
    <w:rsid w:val="00B05F51"/>
    <w:rsid w:val="00B10078"/>
    <w:rsid w:val="00B442A3"/>
    <w:rsid w:val="00B461D0"/>
    <w:rsid w:val="00B659D4"/>
    <w:rsid w:val="00B763C2"/>
    <w:rsid w:val="00BA4B68"/>
    <w:rsid w:val="00BB354A"/>
    <w:rsid w:val="00BC32B7"/>
    <w:rsid w:val="00BC5F13"/>
    <w:rsid w:val="00C04E62"/>
    <w:rsid w:val="00C104ED"/>
    <w:rsid w:val="00C1406E"/>
    <w:rsid w:val="00C326F5"/>
    <w:rsid w:val="00C40D0A"/>
    <w:rsid w:val="00C41909"/>
    <w:rsid w:val="00C53DB4"/>
    <w:rsid w:val="00C871C3"/>
    <w:rsid w:val="00C94B6C"/>
    <w:rsid w:val="00CA6DCA"/>
    <w:rsid w:val="00CA7EB9"/>
    <w:rsid w:val="00CD69AF"/>
    <w:rsid w:val="00D635B5"/>
    <w:rsid w:val="00D757F9"/>
    <w:rsid w:val="00D75828"/>
    <w:rsid w:val="00D930D5"/>
    <w:rsid w:val="00DF21AD"/>
    <w:rsid w:val="00DF5C37"/>
    <w:rsid w:val="00E11C54"/>
    <w:rsid w:val="00E131C9"/>
    <w:rsid w:val="00E62082"/>
    <w:rsid w:val="00E86E1B"/>
    <w:rsid w:val="00EA4C70"/>
    <w:rsid w:val="00EE25A8"/>
    <w:rsid w:val="00F22F50"/>
    <w:rsid w:val="00F23DBC"/>
    <w:rsid w:val="00F73C75"/>
    <w:rsid w:val="00F80A0A"/>
    <w:rsid w:val="00F83C5C"/>
    <w:rsid w:val="00F87DCB"/>
    <w:rsid w:val="00F96026"/>
    <w:rsid w:val="00FB4802"/>
    <w:rsid w:val="00FC700C"/>
    <w:rsid w:val="00FF4105"/>
    <w:rsid w:val="00FF6BC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25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25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80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B4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4802"/>
    <w:rPr>
      <w:rFonts w:ascii="Courier New" w:eastAsia="Times New Roman" w:hAnsi="Courier New" w:cs="Courier New"/>
      <w:sz w:val="20"/>
      <w:szCs w:val="20"/>
    </w:rPr>
  </w:style>
  <w:style w:type="paragraph" w:customStyle="1" w:styleId="xml">
    <w:name w:val="xml"/>
    <w:basedOn w:val="Normal"/>
    <w:qFormat/>
    <w:rsid w:val="00EE25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0" w:line="240" w:lineRule="auto"/>
    </w:pPr>
    <w:rPr>
      <w:rFonts w:cstheme="minorHAnsi"/>
      <w:color w:val="30332D"/>
      <w:sz w:val="19"/>
      <w:szCs w:val="19"/>
    </w:rPr>
  </w:style>
  <w:style w:type="character" w:customStyle="1" w:styleId="Heading1Char">
    <w:name w:val="Heading 1 Char"/>
    <w:basedOn w:val="DefaultParagraphFont"/>
    <w:link w:val="Heading1"/>
    <w:uiPriority w:val="9"/>
    <w:rsid w:val="008325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32571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32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25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25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80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B4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4802"/>
    <w:rPr>
      <w:rFonts w:ascii="Courier New" w:eastAsia="Times New Roman" w:hAnsi="Courier New" w:cs="Courier New"/>
      <w:sz w:val="20"/>
      <w:szCs w:val="20"/>
    </w:rPr>
  </w:style>
  <w:style w:type="paragraph" w:customStyle="1" w:styleId="xml">
    <w:name w:val="xml"/>
    <w:basedOn w:val="Normal"/>
    <w:qFormat/>
    <w:rsid w:val="00EE25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0" w:line="240" w:lineRule="auto"/>
    </w:pPr>
    <w:rPr>
      <w:rFonts w:cstheme="minorHAnsi"/>
      <w:color w:val="30332D"/>
      <w:sz w:val="19"/>
      <w:szCs w:val="19"/>
    </w:rPr>
  </w:style>
  <w:style w:type="character" w:customStyle="1" w:styleId="Heading1Char">
    <w:name w:val="Heading 1 Char"/>
    <w:basedOn w:val="DefaultParagraphFont"/>
    <w:link w:val="Heading1"/>
    <w:uiPriority w:val="9"/>
    <w:rsid w:val="008325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32571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32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D3D3"/>
                        <w:bottom w:val="single" w:sz="6" w:space="12" w:color="D3D3D3"/>
                        <w:right w:val="single" w:sz="6" w:space="0" w:color="D3D3D3"/>
                      </w:divBdr>
                      <w:divsChild>
                        <w:div w:id="134054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69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93433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56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594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3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D3D3"/>
                        <w:bottom w:val="single" w:sz="6" w:space="12" w:color="D3D3D3"/>
                        <w:right w:val="single" w:sz="6" w:space="0" w:color="D3D3D3"/>
                      </w:divBdr>
                      <w:divsChild>
                        <w:div w:id="121327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4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69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513865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719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48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DDD53-8925-41CD-AAED-8D97B5E0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EGetov</dc:creator>
  <cp:lastModifiedBy>Constantin Ivanov</cp:lastModifiedBy>
  <cp:revision>16</cp:revision>
  <dcterms:created xsi:type="dcterms:W3CDTF">2012-10-30T22:56:00Z</dcterms:created>
  <dcterms:modified xsi:type="dcterms:W3CDTF">2013-10-15T13:40:00Z</dcterms:modified>
</cp:coreProperties>
</file>